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270" w:rsidRDefault="00D04C59" w:rsidP="005F29E0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D04C59">
        <w:rPr>
          <w:rFonts w:ascii="Times New Roman" w:hAnsi="Times New Roman" w:cs="Times New Roman"/>
          <w:b/>
          <w:sz w:val="32"/>
          <w:szCs w:val="32"/>
        </w:rPr>
        <w:t>Seminář z deskr</w:t>
      </w:r>
      <w:r w:rsidR="00977079">
        <w:rPr>
          <w:rFonts w:ascii="Times New Roman" w:hAnsi="Times New Roman" w:cs="Times New Roman"/>
          <w:b/>
          <w:sz w:val="32"/>
          <w:szCs w:val="32"/>
        </w:rPr>
        <w:t xml:space="preserve">iptivní geometrie </w:t>
      </w:r>
    </w:p>
    <w:p w:rsidR="00A523C0" w:rsidRDefault="00D72270" w:rsidP="005F29E0">
      <w:pPr>
        <w:pBdr>
          <w:bottom w:val="single" w:sz="6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4. ročník a sextu</w:t>
      </w:r>
    </w:p>
    <w:p w:rsidR="00D04C59" w:rsidRDefault="00D04C59">
      <w:pPr>
        <w:rPr>
          <w:rFonts w:ascii="Times New Roman" w:hAnsi="Times New Roman" w:cs="Times New Roman"/>
          <w:sz w:val="24"/>
          <w:szCs w:val="24"/>
        </w:rPr>
      </w:pPr>
      <w:r w:rsidRPr="00D04C59">
        <w:rPr>
          <w:rFonts w:ascii="Times New Roman" w:hAnsi="Times New Roman" w:cs="Times New Roman"/>
          <w:sz w:val="24"/>
          <w:szCs w:val="24"/>
        </w:rPr>
        <w:t>Seminář je určen k přípravě na studium</w:t>
      </w:r>
      <w:r w:rsidR="000401F6">
        <w:rPr>
          <w:rFonts w:ascii="Times New Roman" w:hAnsi="Times New Roman" w:cs="Times New Roman"/>
          <w:sz w:val="24"/>
          <w:szCs w:val="24"/>
        </w:rPr>
        <w:t xml:space="preserve"> </w:t>
      </w:r>
      <w:r w:rsidRPr="00D04C59">
        <w:rPr>
          <w:rFonts w:ascii="Times New Roman" w:hAnsi="Times New Roman" w:cs="Times New Roman"/>
          <w:sz w:val="24"/>
          <w:szCs w:val="24"/>
        </w:rPr>
        <w:t>technických</w:t>
      </w:r>
      <w:r w:rsidR="000401F6">
        <w:rPr>
          <w:rFonts w:ascii="Times New Roman" w:hAnsi="Times New Roman" w:cs="Times New Roman"/>
          <w:sz w:val="24"/>
          <w:szCs w:val="24"/>
        </w:rPr>
        <w:t xml:space="preserve"> a stavebních fakult </w:t>
      </w:r>
      <w:r w:rsidRPr="00D04C59">
        <w:rPr>
          <w:rFonts w:ascii="Times New Roman" w:hAnsi="Times New Roman" w:cs="Times New Roman"/>
          <w:sz w:val="24"/>
          <w:szCs w:val="24"/>
        </w:rPr>
        <w:t>VŠ a fakulty architektury</w:t>
      </w:r>
      <w:r w:rsidR="000401F6">
        <w:rPr>
          <w:rFonts w:ascii="Times New Roman" w:hAnsi="Times New Roman" w:cs="Times New Roman"/>
          <w:sz w:val="24"/>
          <w:szCs w:val="24"/>
        </w:rPr>
        <w:t>, oborů designu a výtvarného umění</w:t>
      </w:r>
      <w:r w:rsidRPr="00D04C5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Na těchto školách se automaticky předpokládá, že základy deskriptiv</w:t>
      </w:r>
      <w:r w:rsidR="001021F5">
        <w:rPr>
          <w:rFonts w:ascii="Times New Roman" w:hAnsi="Times New Roman" w:cs="Times New Roman"/>
          <w:sz w:val="24"/>
          <w:szCs w:val="24"/>
        </w:rPr>
        <w:t xml:space="preserve">ní geometrie uchazeč o studium </w:t>
      </w:r>
      <w:r>
        <w:rPr>
          <w:rFonts w:ascii="Times New Roman" w:hAnsi="Times New Roman" w:cs="Times New Roman"/>
          <w:sz w:val="24"/>
          <w:szCs w:val="24"/>
        </w:rPr>
        <w:t>získal na střední škole.</w:t>
      </w:r>
      <w:r w:rsidR="00D7227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bsolvování</w:t>
      </w:r>
      <w:r w:rsidR="00D72270">
        <w:rPr>
          <w:rFonts w:ascii="Times New Roman" w:hAnsi="Times New Roman" w:cs="Times New Roman"/>
          <w:sz w:val="24"/>
          <w:szCs w:val="24"/>
        </w:rPr>
        <w:t xml:space="preserve"> tohoto semináře</w:t>
      </w:r>
      <w:r>
        <w:rPr>
          <w:rFonts w:ascii="Times New Roman" w:hAnsi="Times New Roman" w:cs="Times New Roman"/>
          <w:sz w:val="24"/>
          <w:szCs w:val="24"/>
        </w:rPr>
        <w:t xml:space="preserve"> získává student možnost z deskriptivní geometrie maturovat ve školní části maturitní zkoušky.</w:t>
      </w:r>
    </w:p>
    <w:p w:rsidR="00D04C59" w:rsidRDefault="000401F6" w:rsidP="000401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1F6">
        <w:rPr>
          <w:rFonts w:ascii="Times New Roman" w:hAnsi="Times New Roman" w:cs="Times New Roman"/>
          <w:b/>
          <w:sz w:val="28"/>
          <w:szCs w:val="28"/>
        </w:rPr>
        <w:t>Seminář navazuje na seminář z deskriptivy ve 3. ročníku.</w:t>
      </w:r>
    </w:p>
    <w:p w:rsidR="000401F6" w:rsidRPr="000401F6" w:rsidRDefault="000401F6" w:rsidP="000401F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C59" w:rsidRDefault="00D04C5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4C59">
        <w:rPr>
          <w:rFonts w:ascii="Times New Roman" w:hAnsi="Times New Roman" w:cs="Times New Roman"/>
          <w:b/>
          <w:sz w:val="24"/>
          <w:szCs w:val="24"/>
          <w:u w:val="single"/>
        </w:rPr>
        <w:t>Tematické okruhy:</w:t>
      </w:r>
    </w:p>
    <w:p w:rsidR="003A74A4" w:rsidRPr="000401F6" w:rsidRDefault="003A74A4" w:rsidP="00FF346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401F6">
        <w:rPr>
          <w:rFonts w:ascii="Times New Roman" w:hAnsi="Times New Roman" w:cs="Times New Roman"/>
          <w:sz w:val="24"/>
          <w:szCs w:val="24"/>
        </w:rPr>
        <w:t>Kótované promítání</w:t>
      </w:r>
      <w:r w:rsidR="00D72270" w:rsidRPr="000401F6">
        <w:rPr>
          <w:rFonts w:ascii="Times New Roman" w:hAnsi="Times New Roman" w:cs="Times New Roman"/>
          <w:sz w:val="24"/>
          <w:szCs w:val="24"/>
        </w:rPr>
        <w:t>:</w:t>
      </w:r>
      <w:r w:rsidRPr="000401F6">
        <w:rPr>
          <w:rFonts w:ascii="Times New Roman" w:hAnsi="Times New Roman" w:cs="Times New Roman"/>
          <w:sz w:val="24"/>
          <w:szCs w:val="24"/>
        </w:rPr>
        <w:t xml:space="preserve"> zobrazení základních útvarů v</w:t>
      </w:r>
      <w:r w:rsidR="00D72270" w:rsidRPr="000401F6">
        <w:rPr>
          <w:rFonts w:ascii="Times New Roman" w:hAnsi="Times New Roman" w:cs="Times New Roman"/>
          <w:sz w:val="24"/>
          <w:szCs w:val="24"/>
        </w:rPr>
        <w:t> </w:t>
      </w:r>
      <w:r w:rsidRPr="000401F6">
        <w:rPr>
          <w:rFonts w:ascii="Times New Roman" w:hAnsi="Times New Roman" w:cs="Times New Roman"/>
          <w:sz w:val="24"/>
          <w:szCs w:val="24"/>
        </w:rPr>
        <w:t>prostoru</w:t>
      </w:r>
      <w:r w:rsidR="00D72270" w:rsidRPr="000401F6">
        <w:rPr>
          <w:rFonts w:ascii="Times New Roman" w:hAnsi="Times New Roman" w:cs="Times New Roman"/>
          <w:sz w:val="24"/>
          <w:szCs w:val="24"/>
        </w:rPr>
        <w:t xml:space="preserve">, </w:t>
      </w:r>
      <w:r w:rsidRPr="000401F6">
        <w:rPr>
          <w:rFonts w:ascii="Times New Roman" w:hAnsi="Times New Roman" w:cs="Times New Roman"/>
          <w:sz w:val="24"/>
          <w:szCs w:val="24"/>
        </w:rPr>
        <w:t>úlohy o rovině</w:t>
      </w:r>
      <w:r w:rsidR="00D72270" w:rsidRPr="000401F6">
        <w:rPr>
          <w:rFonts w:ascii="Times New Roman" w:hAnsi="Times New Roman" w:cs="Times New Roman"/>
          <w:sz w:val="24"/>
          <w:szCs w:val="24"/>
        </w:rPr>
        <w:t xml:space="preserve">, užití při </w:t>
      </w:r>
      <w:r w:rsidRPr="000401F6">
        <w:rPr>
          <w:rFonts w:ascii="Times New Roman" w:hAnsi="Times New Roman" w:cs="Times New Roman"/>
          <w:sz w:val="24"/>
          <w:szCs w:val="24"/>
        </w:rPr>
        <w:t>řešení střech a terénu</w:t>
      </w:r>
    </w:p>
    <w:p w:rsidR="003A74A4" w:rsidRDefault="003A74A4" w:rsidP="003A74A4">
      <w:pPr>
        <w:pStyle w:val="Odstavecseseznamem"/>
        <w:ind w:left="1440"/>
        <w:rPr>
          <w:rFonts w:ascii="Times New Roman" w:hAnsi="Times New Roman" w:cs="Times New Roman"/>
          <w:sz w:val="24"/>
          <w:szCs w:val="24"/>
        </w:rPr>
      </w:pPr>
    </w:p>
    <w:p w:rsidR="003A74A4" w:rsidRDefault="003A74A4" w:rsidP="00D72270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Pravoúhlé promítání na dvě průmětny</w:t>
      </w:r>
      <w:r w:rsidR="00D72270">
        <w:rPr>
          <w:rFonts w:ascii="Times New Roman" w:hAnsi="Times New Roman" w:cs="Times New Roman"/>
          <w:sz w:val="24"/>
          <w:szCs w:val="24"/>
        </w:rPr>
        <w:t xml:space="preserve"> (Mondova projekce):</w:t>
      </w:r>
    </w:p>
    <w:p w:rsidR="00D72270" w:rsidRDefault="00D72270" w:rsidP="00D72270">
      <w:pPr>
        <w:spacing w:after="0"/>
        <w:ind w:left="709" w:hanging="283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="003A74A4" w:rsidRPr="00D72270">
        <w:rPr>
          <w:rFonts w:ascii="Times New Roman" w:hAnsi="Times New Roman" w:cs="Times New Roman"/>
          <w:sz w:val="24"/>
          <w:szCs w:val="24"/>
        </w:rPr>
        <w:t>zobrazení základních útvarů v</w:t>
      </w:r>
      <w:r w:rsidRPr="00D72270">
        <w:rPr>
          <w:rFonts w:ascii="Times New Roman" w:hAnsi="Times New Roman" w:cs="Times New Roman"/>
          <w:sz w:val="24"/>
          <w:szCs w:val="24"/>
        </w:rPr>
        <w:t> </w:t>
      </w:r>
      <w:r w:rsidR="003A74A4" w:rsidRPr="00D72270">
        <w:rPr>
          <w:rFonts w:ascii="Times New Roman" w:hAnsi="Times New Roman" w:cs="Times New Roman"/>
          <w:sz w:val="24"/>
          <w:szCs w:val="24"/>
        </w:rPr>
        <w:t>prostoru</w:t>
      </w:r>
      <w:r w:rsidRPr="00D72270">
        <w:rPr>
          <w:rFonts w:ascii="Times New Roman" w:hAnsi="Times New Roman" w:cs="Times New Roman"/>
          <w:sz w:val="24"/>
          <w:szCs w:val="24"/>
        </w:rPr>
        <w:t xml:space="preserve">, </w:t>
      </w:r>
      <w:r w:rsidR="003A74A4" w:rsidRPr="00D72270">
        <w:rPr>
          <w:rFonts w:ascii="Times New Roman" w:hAnsi="Times New Roman" w:cs="Times New Roman"/>
          <w:sz w:val="24"/>
          <w:szCs w:val="24"/>
        </w:rPr>
        <w:t>úlohy o vzájemné poloze útvarů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A74A4" w:rsidRPr="00D72270">
        <w:rPr>
          <w:rFonts w:ascii="Times New Roman" w:hAnsi="Times New Roman" w:cs="Times New Roman"/>
          <w:sz w:val="24"/>
          <w:szCs w:val="24"/>
        </w:rPr>
        <w:t>přímka kolmá k rovině, rovina kolmá k</w:t>
      </w:r>
      <w:r>
        <w:rPr>
          <w:rFonts w:ascii="Times New Roman" w:hAnsi="Times New Roman" w:cs="Times New Roman"/>
          <w:sz w:val="24"/>
          <w:szCs w:val="24"/>
        </w:rPr>
        <w:t> </w:t>
      </w:r>
      <w:r w:rsidR="003A74A4" w:rsidRPr="00D72270">
        <w:rPr>
          <w:rFonts w:ascii="Times New Roman" w:hAnsi="Times New Roman" w:cs="Times New Roman"/>
          <w:sz w:val="24"/>
          <w:szCs w:val="24"/>
        </w:rPr>
        <w:t>přímce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A74A4">
        <w:rPr>
          <w:rFonts w:ascii="Times New Roman" w:hAnsi="Times New Roman" w:cs="Times New Roman"/>
          <w:sz w:val="24"/>
          <w:szCs w:val="24"/>
        </w:rPr>
        <w:t>konstrukce v obecné rovině, otáčení, zobrazení hranolu a jehlanu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D72270" w:rsidRDefault="00D72270" w:rsidP="00D72270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2270">
        <w:rPr>
          <w:rFonts w:ascii="Times New Roman" w:hAnsi="Times New Roman" w:cs="Times New Roman"/>
          <w:sz w:val="24"/>
          <w:szCs w:val="24"/>
        </w:rPr>
        <w:t>Kuželosečky: kružnice, elipsa, hyperbola, parabola a jejich tečny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D72270" w:rsidRDefault="00D72270" w:rsidP="00D72270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2270">
        <w:rPr>
          <w:rFonts w:ascii="Times New Roman" w:hAnsi="Times New Roman" w:cs="Times New Roman"/>
          <w:sz w:val="24"/>
          <w:szCs w:val="24"/>
        </w:rPr>
        <w:t>Průmět kružnice: zobrazení válce a kuželu, průsečík přímky s válcem a kuželem, středová kolineace, řez válce a kuželu rovinou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D72270" w:rsidRPr="00D72270" w:rsidRDefault="00D72270" w:rsidP="00D72270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D72270">
        <w:rPr>
          <w:rFonts w:ascii="Times New Roman" w:hAnsi="Times New Roman" w:cs="Times New Roman"/>
          <w:sz w:val="24"/>
          <w:szCs w:val="24"/>
        </w:rPr>
        <w:t>Základy pravoúhlé axonometrie: zobrazení základních útvarů v prostoru, úlohy o vzájemné poloze útvarů, přímka kolmá k rovině, rovina kolmá k přímce konstrukce v obecné rovině.</w:t>
      </w:r>
    </w:p>
    <w:p w:rsidR="00D72270" w:rsidRPr="00D72270" w:rsidRDefault="00D72270" w:rsidP="00D72270">
      <w:pPr>
        <w:ind w:left="1080"/>
        <w:rPr>
          <w:rFonts w:ascii="Times New Roman" w:hAnsi="Times New Roman" w:cs="Times New Roman"/>
          <w:sz w:val="24"/>
          <w:szCs w:val="24"/>
        </w:rPr>
      </w:pPr>
    </w:p>
    <w:p w:rsidR="00D72270" w:rsidRPr="00D72270" w:rsidRDefault="00D72270" w:rsidP="00D7227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72270">
        <w:rPr>
          <w:rFonts w:ascii="Times New Roman" w:hAnsi="Times New Roman" w:cs="Times New Roman"/>
          <w:b/>
          <w:i/>
          <w:sz w:val="28"/>
          <w:szCs w:val="28"/>
        </w:rPr>
        <w:t>Absolvováním semináře získává student možnost z deskriptivní geometrie</w:t>
      </w:r>
    </w:p>
    <w:p w:rsidR="005F29E0" w:rsidRPr="00D72270" w:rsidRDefault="00D72270" w:rsidP="00D72270">
      <w:pPr>
        <w:spacing w:after="0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72270">
        <w:rPr>
          <w:rFonts w:ascii="Times New Roman" w:hAnsi="Times New Roman" w:cs="Times New Roman"/>
          <w:b/>
          <w:i/>
          <w:sz w:val="28"/>
          <w:szCs w:val="28"/>
        </w:rPr>
        <w:t xml:space="preserve"> maturovat ve školní části maturitní zkoušky.</w:t>
      </w:r>
    </w:p>
    <w:p w:rsidR="005F29E0" w:rsidRDefault="005F29E0">
      <w:pPr>
        <w:rPr>
          <w:rFonts w:ascii="Times New Roman" w:hAnsi="Times New Roman" w:cs="Times New Roman"/>
          <w:sz w:val="24"/>
          <w:szCs w:val="24"/>
        </w:rPr>
      </w:pPr>
    </w:p>
    <w:p w:rsidR="000401F6" w:rsidRDefault="000401F6">
      <w:pPr>
        <w:rPr>
          <w:rFonts w:ascii="Times New Roman" w:hAnsi="Times New Roman" w:cs="Times New Roman"/>
          <w:sz w:val="24"/>
          <w:szCs w:val="24"/>
        </w:rPr>
      </w:pPr>
    </w:p>
    <w:p w:rsidR="000401F6" w:rsidRDefault="000401F6">
      <w:pPr>
        <w:rPr>
          <w:rFonts w:ascii="Times New Roman" w:hAnsi="Times New Roman" w:cs="Times New Roman"/>
          <w:sz w:val="24"/>
          <w:szCs w:val="24"/>
        </w:rPr>
      </w:pPr>
    </w:p>
    <w:p w:rsidR="00D72270" w:rsidRDefault="00D72270">
      <w:pPr>
        <w:rPr>
          <w:rFonts w:ascii="Times New Roman" w:hAnsi="Times New Roman" w:cs="Times New Roman"/>
          <w:sz w:val="24"/>
          <w:szCs w:val="24"/>
        </w:rPr>
      </w:pPr>
    </w:p>
    <w:p w:rsidR="00CA3A59" w:rsidRDefault="005F29E0" w:rsidP="005F2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</w:t>
      </w:r>
      <w:r w:rsidR="00CE0377">
        <w:rPr>
          <w:rFonts w:ascii="Times New Roman" w:hAnsi="Times New Roman" w:cs="Times New Roman"/>
          <w:sz w:val="24"/>
          <w:szCs w:val="24"/>
        </w:rPr>
        <w:t>učující</w:t>
      </w:r>
      <w:r>
        <w:rPr>
          <w:rFonts w:ascii="Times New Roman" w:hAnsi="Times New Roman" w:cs="Times New Roman"/>
          <w:sz w:val="24"/>
          <w:szCs w:val="24"/>
        </w:rPr>
        <w:t>:   RNDr. Zdeněk Mádle</w:t>
      </w:r>
    </w:p>
    <w:sectPr w:rsidR="00CA3A59" w:rsidSect="00683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13F"/>
    <w:multiLevelType w:val="hybridMultilevel"/>
    <w:tmpl w:val="08E22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A6368D"/>
    <w:multiLevelType w:val="multilevel"/>
    <w:tmpl w:val="55B8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F5466"/>
    <w:multiLevelType w:val="hybridMultilevel"/>
    <w:tmpl w:val="50A673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A0AB2"/>
    <w:multiLevelType w:val="hybridMultilevel"/>
    <w:tmpl w:val="DBB2BDAC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6DD132FF"/>
    <w:multiLevelType w:val="hybridMultilevel"/>
    <w:tmpl w:val="87F67FF6"/>
    <w:lvl w:ilvl="0" w:tplc="CFBACC96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84613"/>
    <w:multiLevelType w:val="multilevel"/>
    <w:tmpl w:val="55B80ACE"/>
    <w:styleLink w:val="StylSodrkami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E4D87"/>
    <w:multiLevelType w:val="hybridMultilevel"/>
    <w:tmpl w:val="EDC66C8A"/>
    <w:lvl w:ilvl="0" w:tplc="CFBACC9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C59"/>
    <w:rsid w:val="000401F6"/>
    <w:rsid w:val="000D4BD9"/>
    <w:rsid w:val="001021F5"/>
    <w:rsid w:val="001B58B8"/>
    <w:rsid w:val="001D7075"/>
    <w:rsid w:val="003A74A4"/>
    <w:rsid w:val="004338EF"/>
    <w:rsid w:val="004504CF"/>
    <w:rsid w:val="004A6EFF"/>
    <w:rsid w:val="00590CC8"/>
    <w:rsid w:val="005C442D"/>
    <w:rsid w:val="005C5525"/>
    <w:rsid w:val="005F29E0"/>
    <w:rsid w:val="00623E0B"/>
    <w:rsid w:val="00683A98"/>
    <w:rsid w:val="008B5F6C"/>
    <w:rsid w:val="009611B4"/>
    <w:rsid w:val="00977079"/>
    <w:rsid w:val="00B45C77"/>
    <w:rsid w:val="00C817C5"/>
    <w:rsid w:val="00CA3A59"/>
    <w:rsid w:val="00CC27E0"/>
    <w:rsid w:val="00CE0377"/>
    <w:rsid w:val="00D04C59"/>
    <w:rsid w:val="00D2230C"/>
    <w:rsid w:val="00D72270"/>
    <w:rsid w:val="00F57A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A3B8F3-3692-4C2F-B983-E8CEC23B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83A98"/>
  </w:style>
  <w:style w:type="paragraph" w:styleId="Nadpis1">
    <w:name w:val="heading 1"/>
    <w:basedOn w:val="Normln"/>
    <w:next w:val="Normln"/>
    <w:link w:val="Nadpis1Char"/>
    <w:qFormat/>
    <w:rsid w:val="00CA3A59"/>
    <w:pPr>
      <w:keepNext/>
      <w:spacing w:before="240" w:after="240" w:line="240" w:lineRule="auto"/>
      <w:outlineLvl w:val="0"/>
    </w:pPr>
    <w:rPr>
      <w:rFonts w:ascii="Times New Roman" w:eastAsia="Times New Roman" w:hAnsi="Times New Roman" w:cs="Arial"/>
      <w:b/>
      <w:bCs/>
      <w:kern w:val="32"/>
      <w:sz w:val="28"/>
      <w:szCs w:val="32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CA3A59"/>
    <w:pPr>
      <w:keepNext/>
      <w:spacing w:after="120" w:line="240" w:lineRule="auto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C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A74A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CA3A59"/>
    <w:rPr>
      <w:rFonts w:ascii="Times New Roman" w:eastAsia="Times New Roman" w:hAnsi="Times New Roman" w:cs="Arial"/>
      <w:b/>
      <w:bCs/>
      <w:kern w:val="32"/>
      <w:sz w:val="28"/>
      <w:szCs w:val="32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CA3A59"/>
    <w:rPr>
      <w:rFonts w:ascii="Times New Roman" w:eastAsia="Times New Roman" w:hAnsi="Times New Roman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C77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StylSodrkami">
    <w:name w:val="Styl S odrážkami"/>
    <w:basedOn w:val="Bezseznamu"/>
    <w:rsid w:val="00B45C7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Nový Zdeněk</dc:creator>
  <cp:lastModifiedBy>Jaroslav Šolc</cp:lastModifiedBy>
  <cp:revision>2</cp:revision>
  <cp:lastPrinted>2015-03-23T09:07:00Z</cp:lastPrinted>
  <dcterms:created xsi:type="dcterms:W3CDTF">2025-03-18T06:52:00Z</dcterms:created>
  <dcterms:modified xsi:type="dcterms:W3CDTF">2025-03-18T06:52:00Z</dcterms:modified>
</cp:coreProperties>
</file>