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2563" w:rsidRPr="000D4698" w:rsidRDefault="00A92C41" w:rsidP="000D4698">
      <w:pPr>
        <w:pStyle w:val="Normlnweb"/>
        <w:shd w:val="clear" w:color="auto" w:fill="FFFFFF"/>
        <w:spacing w:before="150" w:beforeAutospacing="0" w:after="150" w:afterAutospacing="0" w:line="330" w:lineRule="atLeast"/>
        <w:jc w:val="center"/>
        <w:rPr>
          <w:rFonts w:ascii="Arial" w:hAnsi="Arial" w:cs="Arial"/>
          <w:b/>
          <w:color w:val="222222"/>
          <w:sz w:val="28"/>
          <w:szCs w:val="21"/>
        </w:rPr>
      </w:pPr>
      <w:r>
        <w:rPr>
          <w:rFonts w:ascii="Arial" w:hAnsi="Arial" w:cs="Arial"/>
          <w:b/>
          <w:color w:val="222222"/>
          <w:sz w:val="28"/>
          <w:szCs w:val="21"/>
        </w:rPr>
        <w:t xml:space="preserve">DESKRIPTIVNÍ </w:t>
      </w:r>
      <w:proofErr w:type="gramStart"/>
      <w:r>
        <w:rPr>
          <w:rFonts w:ascii="Arial" w:hAnsi="Arial" w:cs="Arial"/>
          <w:b/>
          <w:color w:val="222222"/>
          <w:sz w:val="28"/>
          <w:szCs w:val="21"/>
        </w:rPr>
        <w:t>GEOMETRIE</w:t>
      </w:r>
      <w:r w:rsidR="008F329D">
        <w:rPr>
          <w:rFonts w:ascii="Arial" w:hAnsi="Arial" w:cs="Arial"/>
          <w:b/>
          <w:color w:val="222222"/>
          <w:sz w:val="28"/>
          <w:szCs w:val="21"/>
        </w:rPr>
        <w:t xml:space="preserve"> </w:t>
      </w:r>
      <w:r w:rsidR="00461FB7">
        <w:rPr>
          <w:rFonts w:ascii="Arial" w:hAnsi="Arial" w:cs="Arial"/>
          <w:b/>
          <w:color w:val="222222"/>
          <w:sz w:val="28"/>
          <w:szCs w:val="21"/>
        </w:rPr>
        <w:t>3.ročník</w:t>
      </w:r>
      <w:proofErr w:type="gramEnd"/>
    </w:p>
    <w:p w:rsidR="00B14F3C" w:rsidRDefault="00F2242B" w:rsidP="005B6D71">
      <w:pPr>
        <w:pStyle w:val="Normlnweb"/>
        <w:shd w:val="clear" w:color="auto" w:fill="FFFFFF"/>
        <w:spacing w:before="150" w:beforeAutospacing="0" w:after="300" w:afterAutospacing="0" w:line="330" w:lineRule="atLeast"/>
        <w:ind w:firstLine="709"/>
        <w:jc w:val="both"/>
        <w:rPr>
          <w:rFonts w:ascii="Arial" w:hAnsi="Arial" w:cs="Arial"/>
          <w:color w:val="222222"/>
          <w:sz w:val="21"/>
          <w:szCs w:val="21"/>
        </w:rPr>
      </w:pPr>
      <w:r>
        <w:rPr>
          <w:rFonts w:ascii="Arial" w:hAnsi="Arial" w:cs="Arial"/>
          <w:color w:val="222222"/>
          <w:sz w:val="21"/>
          <w:szCs w:val="21"/>
        </w:rPr>
        <w:t>T</w:t>
      </w:r>
      <w:r w:rsidR="00854A5D">
        <w:rPr>
          <w:rFonts w:ascii="Arial" w:hAnsi="Arial" w:cs="Arial"/>
          <w:color w:val="222222"/>
          <w:sz w:val="21"/>
          <w:szCs w:val="21"/>
        </w:rPr>
        <w:t>ento zcela nový s</w:t>
      </w:r>
      <w:r w:rsidR="000D4698">
        <w:rPr>
          <w:rFonts w:ascii="Arial" w:hAnsi="Arial" w:cs="Arial"/>
          <w:color w:val="222222"/>
          <w:sz w:val="21"/>
          <w:szCs w:val="21"/>
        </w:rPr>
        <w:t xml:space="preserve">eminář </w:t>
      </w:r>
      <w:r w:rsidR="00854A5D" w:rsidRPr="00854A5D">
        <w:rPr>
          <w:rFonts w:ascii="Arial" w:hAnsi="Arial" w:cs="Arial"/>
          <w:color w:val="222222"/>
          <w:sz w:val="21"/>
          <w:szCs w:val="21"/>
        </w:rPr>
        <w:t>je zaměřen na seznámení studentů s klíčovými principy prostorového vnímání a grafického vyjádření prostorových objektů.</w:t>
      </w:r>
      <w:r w:rsidR="002835B7">
        <w:rPr>
          <w:rFonts w:ascii="Arial" w:hAnsi="Arial" w:cs="Arial"/>
          <w:color w:val="222222"/>
          <w:sz w:val="21"/>
          <w:szCs w:val="21"/>
        </w:rPr>
        <w:t xml:space="preserve"> Je vhodný pro studenty,</w:t>
      </w:r>
      <w:r w:rsidR="002835B7" w:rsidRPr="002835B7">
        <w:rPr>
          <w:rFonts w:ascii="Arial" w:hAnsi="Arial" w:cs="Arial"/>
          <w:color w:val="222222"/>
          <w:sz w:val="21"/>
          <w:szCs w:val="21"/>
        </w:rPr>
        <w:t xml:space="preserve"> </w:t>
      </w:r>
      <w:r w:rsidR="002835B7">
        <w:rPr>
          <w:rFonts w:ascii="Arial" w:hAnsi="Arial" w:cs="Arial"/>
          <w:color w:val="222222"/>
          <w:sz w:val="21"/>
          <w:szCs w:val="21"/>
        </w:rPr>
        <w:t xml:space="preserve">kteří se chystají na VŠ s technickým zaměřením (zejména </w:t>
      </w:r>
      <w:r w:rsidR="002835B7" w:rsidRPr="00854A5D">
        <w:rPr>
          <w:rFonts w:ascii="Arial" w:hAnsi="Arial" w:cs="Arial"/>
          <w:color w:val="222222"/>
          <w:sz w:val="21"/>
          <w:szCs w:val="21"/>
        </w:rPr>
        <w:t>strojírenství, architektur</w:t>
      </w:r>
      <w:r w:rsidR="002835B7">
        <w:rPr>
          <w:rFonts w:ascii="Arial" w:hAnsi="Arial" w:cs="Arial"/>
          <w:color w:val="222222"/>
          <w:sz w:val="21"/>
          <w:szCs w:val="21"/>
        </w:rPr>
        <w:t>a,</w:t>
      </w:r>
      <w:r w:rsidR="002835B7" w:rsidRPr="00854A5D">
        <w:rPr>
          <w:rFonts w:ascii="Arial" w:hAnsi="Arial" w:cs="Arial"/>
          <w:color w:val="222222"/>
          <w:sz w:val="21"/>
          <w:szCs w:val="21"/>
        </w:rPr>
        <w:t xml:space="preserve"> </w:t>
      </w:r>
      <w:r w:rsidR="002835B7">
        <w:rPr>
          <w:rFonts w:ascii="Arial" w:hAnsi="Arial" w:cs="Arial"/>
          <w:color w:val="222222"/>
          <w:sz w:val="21"/>
          <w:szCs w:val="21"/>
        </w:rPr>
        <w:t xml:space="preserve">stavebnictví a elektrotechnika). </w:t>
      </w:r>
      <w:r w:rsidR="00854A5D">
        <w:rPr>
          <w:rFonts w:ascii="Arial" w:hAnsi="Arial" w:cs="Arial"/>
          <w:color w:val="222222"/>
          <w:sz w:val="21"/>
          <w:szCs w:val="21"/>
        </w:rPr>
        <w:t xml:space="preserve">Skloubí v sobě klasickou deskriptivní geometrii s moderním softwarem </w:t>
      </w:r>
      <w:proofErr w:type="spellStart"/>
      <w:r w:rsidR="00854A5D" w:rsidRPr="005B6D71">
        <w:rPr>
          <w:rFonts w:ascii="Arial" w:hAnsi="Arial" w:cs="Arial"/>
          <w:b/>
          <w:color w:val="222222"/>
          <w:sz w:val="21"/>
          <w:szCs w:val="21"/>
        </w:rPr>
        <w:t>AutoCAD</w:t>
      </w:r>
      <w:proofErr w:type="spellEnd"/>
      <w:r w:rsidR="00F401E9">
        <w:rPr>
          <w:rFonts w:ascii="Arial" w:hAnsi="Arial" w:cs="Arial"/>
          <w:b/>
          <w:color w:val="222222"/>
          <w:sz w:val="21"/>
          <w:szCs w:val="21"/>
        </w:rPr>
        <w:t xml:space="preserve"> </w:t>
      </w:r>
      <w:r w:rsidR="00F401E9">
        <w:rPr>
          <w:rFonts w:ascii="Arial" w:hAnsi="Arial" w:cs="Arial"/>
          <w:color w:val="222222"/>
          <w:sz w:val="21"/>
          <w:szCs w:val="21"/>
        </w:rPr>
        <w:t>(</w:t>
      </w:r>
      <w:r w:rsidR="00F401E9" w:rsidRPr="00F401E9">
        <w:rPr>
          <w:rFonts w:ascii="Arial" w:hAnsi="Arial" w:cs="Arial"/>
          <w:color w:val="222222"/>
          <w:sz w:val="21"/>
          <w:szCs w:val="21"/>
        </w:rPr>
        <w:t>jeden z nejrozšířenějších programů pro tvorbu technických výkresů</w:t>
      </w:r>
      <w:r w:rsidR="00F401E9">
        <w:rPr>
          <w:rFonts w:ascii="Arial" w:hAnsi="Arial" w:cs="Arial"/>
          <w:color w:val="222222"/>
          <w:sz w:val="21"/>
          <w:szCs w:val="21"/>
        </w:rPr>
        <w:t>)</w:t>
      </w:r>
      <w:r w:rsidR="00F401E9" w:rsidRPr="00854A5D">
        <w:rPr>
          <w:rFonts w:ascii="Arial" w:hAnsi="Arial" w:cs="Arial"/>
          <w:color w:val="222222"/>
          <w:sz w:val="21"/>
          <w:szCs w:val="21"/>
        </w:rPr>
        <w:t>.</w:t>
      </w:r>
      <w:r w:rsidR="00854A5D">
        <w:rPr>
          <w:rFonts w:ascii="Arial" w:hAnsi="Arial" w:cs="Arial"/>
          <w:color w:val="222222"/>
          <w:sz w:val="21"/>
          <w:szCs w:val="21"/>
        </w:rPr>
        <w:t xml:space="preserve"> </w:t>
      </w:r>
      <w:r w:rsidR="00854A5D" w:rsidRPr="00854A5D">
        <w:rPr>
          <w:rFonts w:ascii="Arial" w:hAnsi="Arial" w:cs="Arial"/>
          <w:color w:val="222222"/>
          <w:sz w:val="21"/>
          <w:szCs w:val="21"/>
        </w:rPr>
        <w:t xml:space="preserve">Během semináře se studenti naučí základní techniky kreslení, které jsou nezbytné pro přesné zobrazení trojrozměrných objektů na dvourozměrném povrchu. Kromě teoretických znalostí se zaměříme na praktické dovednosti, jako je čtení technických výkresů, </w:t>
      </w:r>
      <w:r w:rsidR="00F401E9">
        <w:rPr>
          <w:rFonts w:ascii="Arial" w:hAnsi="Arial" w:cs="Arial"/>
          <w:color w:val="222222"/>
          <w:sz w:val="21"/>
          <w:szCs w:val="21"/>
        </w:rPr>
        <w:t>zpracování</w:t>
      </w:r>
      <w:r w:rsidR="002835B7">
        <w:rPr>
          <w:rFonts w:ascii="Arial" w:hAnsi="Arial" w:cs="Arial"/>
          <w:color w:val="222222"/>
          <w:sz w:val="21"/>
          <w:szCs w:val="21"/>
        </w:rPr>
        <w:t xml:space="preserve"> </w:t>
      </w:r>
      <w:r w:rsidR="00F401E9">
        <w:rPr>
          <w:rFonts w:ascii="Arial" w:hAnsi="Arial" w:cs="Arial"/>
          <w:color w:val="222222"/>
          <w:sz w:val="21"/>
          <w:szCs w:val="21"/>
        </w:rPr>
        <w:t xml:space="preserve">výkresů z </w:t>
      </w:r>
      <w:r w:rsidR="00F41AAC">
        <w:rPr>
          <w:rFonts w:ascii="Arial" w:hAnsi="Arial" w:cs="Arial"/>
          <w:color w:val="222222"/>
          <w:sz w:val="21"/>
          <w:szCs w:val="21"/>
        </w:rPr>
        <w:t>reálných</w:t>
      </w:r>
      <w:r w:rsidR="008E2ADD">
        <w:rPr>
          <w:rFonts w:ascii="Arial" w:hAnsi="Arial" w:cs="Arial"/>
          <w:color w:val="222222"/>
          <w:sz w:val="21"/>
          <w:szCs w:val="21"/>
        </w:rPr>
        <w:t xml:space="preserve"> objektů a jejich vykreslení v podobě tisku</w:t>
      </w:r>
      <w:r w:rsidR="00854A5D" w:rsidRPr="00854A5D">
        <w:rPr>
          <w:rFonts w:ascii="Arial" w:hAnsi="Arial" w:cs="Arial"/>
          <w:color w:val="222222"/>
          <w:sz w:val="21"/>
          <w:szCs w:val="21"/>
        </w:rPr>
        <w:t>. Seminář bude zahrnovat jak ruční kreslení, tak i využití moderních počítačových nástrojů pro technické kreslení</w:t>
      </w:r>
      <w:r w:rsidR="005B6D71">
        <w:rPr>
          <w:rFonts w:ascii="Arial" w:hAnsi="Arial" w:cs="Arial"/>
          <w:color w:val="222222"/>
          <w:sz w:val="21"/>
          <w:szCs w:val="21"/>
        </w:rPr>
        <w:t xml:space="preserve"> – program </w:t>
      </w:r>
      <w:proofErr w:type="spellStart"/>
      <w:r w:rsidR="005B6D71">
        <w:rPr>
          <w:rFonts w:ascii="Arial" w:hAnsi="Arial" w:cs="Arial"/>
          <w:color w:val="222222"/>
          <w:sz w:val="21"/>
          <w:szCs w:val="21"/>
        </w:rPr>
        <w:t>AutoCAD</w:t>
      </w:r>
      <w:proofErr w:type="spellEnd"/>
      <w:r w:rsidR="00F401E9">
        <w:rPr>
          <w:rFonts w:ascii="Arial" w:hAnsi="Arial" w:cs="Arial"/>
          <w:color w:val="222222"/>
          <w:sz w:val="21"/>
          <w:szCs w:val="21"/>
        </w:rPr>
        <w:t xml:space="preserve">. </w:t>
      </w:r>
      <w:r w:rsidR="008E2ADD">
        <w:rPr>
          <w:rFonts w:ascii="Arial" w:hAnsi="Arial" w:cs="Arial"/>
          <w:color w:val="222222"/>
          <w:sz w:val="21"/>
          <w:szCs w:val="21"/>
        </w:rPr>
        <w:t>S</w:t>
      </w:r>
      <w:r w:rsidR="008E2ADD" w:rsidRPr="008E2ADD">
        <w:rPr>
          <w:rFonts w:ascii="Arial" w:hAnsi="Arial" w:cs="Arial"/>
          <w:color w:val="222222"/>
          <w:sz w:val="21"/>
          <w:szCs w:val="21"/>
        </w:rPr>
        <w:t xml:space="preserve">eminář pomůže studentům rozvinout schopnost vnímat prostor a </w:t>
      </w:r>
      <w:r w:rsidR="008E2ADD">
        <w:rPr>
          <w:rFonts w:ascii="Arial" w:hAnsi="Arial" w:cs="Arial"/>
          <w:color w:val="222222"/>
          <w:sz w:val="21"/>
          <w:szCs w:val="21"/>
        </w:rPr>
        <w:t>současně číst a kreslit</w:t>
      </w:r>
      <w:r w:rsidR="008E2ADD" w:rsidRPr="008E2ADD">
        <w:rPr>
          <w:rFonts w:ascii="Arial" w:hAnsi="Arial" w:cs="Arial"/>
          <w:color w:val="222222"/>
          <w:sz w:val="21"/>
          <w:szCs w:val="21"/>
        </w:rPr>
        <w:t xml:space="preserve"> technické výkres</w:t>
      </w:r>
      <w:r w:rsidR="008E2ADD">
        <w:rPr>
          <w:rFonts w:ascii="Arial" w:hAnsi="Arial" w:cs="Arial"/>
          <w:color w:val="222222"/>
          <w:sz w:val="21"/>
          <w:szCs w:val="21"/>
        </w:rPr>
        <w:t>y</w:t>
      </w:r>
      <w:r w:rsidR="008E2ADD" w:rsidRPr="008E2ADD">
        <w:rPr>
          <w:rFonts w:ascii="Arial" w:hAnsi="Arial" w:cs="Arial"/>
          <w:color w:val="222222"/>
          <w:sz w:val="21"/>
          <w:szCs w:val="21"/>
        </w:rPr>
        <w:t>.</w:t>
      </w:r>
      <w:r w:rsidR="008E2ADD">
        <w:rPr>
          <w:rFonts w:ascii="Arial" w:hAnsi="Arial" w:cs="Arial"/>
          <w:color w:val="222222"/>
          <w:sz w:val="21"/>
          <w:szCs w:val="21"/>
        </w:rPr>
        <w:t xml:space="preserve"> V maturitním ročníku na něj bude navázán seminář zaměřující se zejména na 3D kreslení a 3D tisk. Díky tomu bude možné z předmětu maturovat.</w:t>
      </w:r>
    </w:p>
    <w:p w:rsidR="00B14F3C" w:rsidRDefault="00B14F3C" w:rsidP="00B14F3C">
      <w:pPr>
        <w:pStyle w:val="Normlnweb"/>
        <w:shd w:val="clear" w:color="auto" w:fill="FFFFFF"/>
        <w:spacing w:before="150" w:beforeAutospacing="0" w:after="150" w:afterAutospacing="0" w:line="330" w:lineRule="atLeast"/>
        <w:ind w:firstLine="708"/>
        <w:rPr>
          <w:rFonts w:ascii="Arial" w:hAnsi="Arial" w:cs="Arial"/>
          <w:color w:val="222222"/>
          <w:sz w:val="21"/>
          <w:szCs w:val="21"/>
        </w:rPr>
      </w:pPr>
      <w:r>
        <w:rPr>
          <w:rFonts w:ascii="Arial" w:hAnsi="Arial" w:cs="Arial"/>
          <w:color w:val="222222"/>
          <w:sz w:val="21"/>
          <w:szCs w:val="21"/>
        </w:rPr>
        <w:t>Témata semináře</w:t>
      </w:r>
      <w:r w:rsidR="00EE69C3">
        <w:rPr>
          <w:rFonts w:ascii="Arial" w:hAnsi="Arial" w:cs="Arial"/>
          <w:color w:val="222222"/>
          <w:sz w:val="21"/>
          <w:szCs w:val="21"/>
        </w:rPr>
        <w:t>:</w:t>
      </w:r>
    </w:p>
    <w:p w:rsidR="00EE69C3" w:rsidRPr="00EE69C3" w:rsidRDefault="004C41E2" w:rsidP="005B6D71">
      <w:pPr>
        <w:pStyle w:val="Odstavecseseznamem"/>
        <w:numPr>
          <w:ilvl w:val="0"/>
          <w:numId w:val="22"/>
        </w:numPr>
        <w:spacing w:after="150"/>
        <w:ind w:left="1077" w:hanging="357"/>
        <w:contextualSpacing w:val="0"/>
        <w:rPr>
          <w:rFonts w:ascii="Arial" w:hAnsi="Arial" w:cs="Arial"/>
          <w:color w:val="222222"/>
          <w:sz w:val="21"/>
          <w:szCs w:val="21"/>
        </w:rPr>
      </w:pPr>
      <w:r>
        <w:rPr>
          <w:rFonts w:ascii="Arial" w:hAnsi="Arial" w:cs="Arial"/>
          <w:color w:val="222222"/>
          <w:sz w:val="21"/>
          <w:szCs w:val="21"/>
        </w:rPr>
        <w:t>Základy deskriptivní geometrie</w:t>
      </w:r>
    </w:p>
    <w:p w:rsidR="00EE69C3" w:rsidRDefault="009D3808" w:rsidP="00EE69C3">
      <w:pPr>
        <w:pStyle w:val="Odstavecseseznamem"/>
        <w:numPr>
          <w:ilvl w:val="1"/>
          <w:numId w:val="22"/>
        </w:numPr>
        <w:shd w:val="clear" w:color="auto" w:fill="FFFFFF"/>
        <w:spacing w:before="100" w:beforeAutospacing="1" w:after="120" w:line="240" w:lineRule="auto"/>
        <w:contextualSpacing w:val="0"/>
        <w:rPr>
          <w:rFonts w:ascii="Arial" w:hAnsi="Arial" w:cs="Arial"/>
          <w:color w:val="222222"/>
          <w:sz w:val="21"/>
          <w:szCs w:val="21"/>
        </w:rPr>
      </w:pPr>
      <w:r>
        <w:rPr>
          <w:rFonts w:ascii="Arial" w:hAnsi="Arial" w:cs="Arial"/>
          <w:color w:val="222222"/>
          <w:sz w:val="21"/>
          <w:szCs w:val="21"/>
        </w:rPr>
        <w:t>princip a druhy promítání</w:t>
      </w:r>
    </w:p>
    <w:p w:rsidR="004C41E2" w:rsidRDefault="009D3808" w:rsidP="004C41E2">
      <w:pPr>
        <w:pStyle w:val="Odstavecseseznamem"/>
        <w:numPr>
          <w:ilvl w:val="1"/>
          <w:numId w:val="22"/>
        </w:numPr>
        <w:shd w:val="clear" w:color="auto" w:fill="FFFFFF"/>
        <w:spacing w:before="100" w:beforeAutospacing="1" w:after="120" w:line="240" w:lineRule="auto"/>
        <w:contextualSpacing w:val="0"/>
        <w:rPr>
          <w:rFonts w:ascii="Arial" w:hAnsi="Arial" w:cs="Arial"/>
          <w:color w:val="222222"/>
          <w:sz w:val="21"/>
          <w:szCs w:val="21"/>
        </w:rPr>
      </w:pPr>
      <w:r>
        <w:rPr>
          <w:rFonts w:ascii="Arial" w:hAnsi="Arial" w:cs="Arial"/>
          <w:color w:val="222222"/>
          <w:sz w:val="21"/>
          <w:szCs w:val="21"/>
        </w:rPr>
        <w:t>kótované promítání</w:t>
      </w:r>
      <w:bookmarkStart w:id="0" w:name="_GoBack"/>
      <w:bookmarkEnd w:id="0"/>
    </w:p>
    <w:p w:rsidR="004C41E2" w:rsidRDefault="004C41E2" w:rsidP="004C41E2">
      <w:pPr>
        <w:pStyle w:val="Odstavecseseznamem"/>
        <w:numPr>
          <w:ilvl w:val="1"/>
          <w:numId w:val="22"/>
        </w:numPr>
        <w:shd w:val="clear" w:color="auto" w:fill="FFFFFF"/>
        <w:spacing w:before="100" w:beforeAutospacing="1" w:after="120" w:line="240" w:lineRule="auto"/>
        <w:contextualSpacing w:val="0"/>
        <w:rPr>
          <w:rFonts w:ascii="Arial" w:hAnsi="Arial" w:cs="Arial"/>
          <w:color w:val="222222"/>
          <w:sz w:val="21"/>
          <w:szCs w:val="21"/>
        </w:rPr>
      </w:pPr>
      <w:proofErr w:type="spellStart"/>
      <w:r w:rsidRPr="004C41E2">
        <w:rPr>
          <w:rFonts w:ascii="Arial" w:hAnsi="Arial" w:cs="Arial"/>
          <w:color w:val="222222"/>
          <w:sz w:val="21"/>
          <w:szCs w:val="21"/>
        </w:rPr>
        <w:t>Mongeovo</w:t>
      </w:r>
      <w:proofErr w:type="spellEnd"/>
      <w:r w:rsidRPr="004C41E2">
        <w:rPr>
          <w:rFonts w:ascii="Arial" w:hAnsi="Arial" w:cs="Arial"/>
          <w:color w:val="222222"/>
          <w:sz w:val="21"/>
          <w:szCs w:val="21"/>
        </w:rPr>
        <w:t xml:space="preserve"> promítání</w:t>
      </w:r>
    </w:p>
    <w:p w:rsidR="004C41E2" w:rsidRDefault="004C41E2" w:rsidP="005B6D71">
      <w:pPr>
        <w:pStyle w:val="Odstavecseseznamem"/>
        <w:numPr>
          <w:ilvl w:val="1"/>
          <w:numId w:val="22"/>
        </w:numPr>
        <w:shd w:val="clear" w:color="auto" w:fill="FFFFFF"/>
        <w:spacing w:before="100" w:beforeAutospacing="1" w:after="300" w:line="240" w:lineRule="auto"/>
        <w:ind w:left="1797" w:hanging="357"/>
        <w:contextualSpacing w:val="0"/>
        <w:rPr>
          <w:rFonts w:ascii="Arial" w:hAnsi="Arial" w:cs="Arial"/>
          <w:color w:val="222222"/>
          <w:sz w:val="21"/>
          <w:szCs w:val="21"/>
        </w:rPr>
      </w:pPr>
      <w:r>
        <w:rPr>
          <w:rFonts w:ascii="Arial" w:hAnsi="Arial" w:cs="Arial"/>
          <w:color w:val="222222"/>
          <w:sz w:val="21"/>
          <w:szCs w:val="21"/>
        </w:rPr>
        <w:t>k</w:t>
      </w:r>
      <w:r w:rsidRPr="004C41E2">
        <w:rPr>
          <w:rFonts w:ascii="Arial" w:hAnsi="Arial" w:cs="Arial"/>
          <w:color w:val="222222"/>
          <w:sz w:val="21"/>
          <w:szCs w:val="21"/>
        </w:rPr>
        <w:t>olmá axonometrie</w:t>
      </w:r>
    </w:p>
    <w:p w:rsidR="005B6D71" w:rsidRPr="00EE69C3" w:rsidRDefault="005B6D71" w:rsidP="005B6D71">
      <w:pPr>
        <w:pStyle w:val="Odstavecseseznamem"/>
        <w:numPr>
          <w:ilvl w:val="0"/>
          <w:numId w:val="22"/>
        </w:numPr>
        <w:spacing w:after="150"/>
        <w:ind w:left="1077" w:hanging="357"/>
        <w:contextualSpacing w:val="0"/>
        <w:rPr>
          <w:rFonts w:ascii="Arial" w:hAnsi="Arial" w:cs="Arial"/>
          <w:color w:val="222222"/>
          <w:sz w:val="21"/>
          <w:szCs w:val="21"/>
        </w:rPr>
      </w:pPr>
      <w:r w:rsidRPr="0000017A">
        <w:rPr>
          <w:rFonts w:ascii="Arial" w:hAnsi="Arial" w:cs="Arial"/>
          <w:color w:val="222222"/>
          <w:sz w:val="21"/>
          <w:szCs w:val="21"/>
        </w:rPr>
        <w:t xml:space="preserve">Zásady technického kreslení </w:t>
      </w:r>
    </w:p>
    <w:p w:rsidR="005B6D71" w:rsidRPr="00EE69C3" w:rsidRDefault="005B6D71" w:rsidP="005B6D71">
      <w:pPr>
        <w:pStyle w:val="Odstavecseseznamem"/>
        <w:numPr>
          <w:ilvl w:val="1"/>
          <w:numId w:val="22"/>
        </w:numPr>
        <w:shd w:val="clear" w:color="auto" w:fill="FFFFFF"/>
        <w:spacing w:before="100" w:beforeAutospacing="1" w:after="120" w:line="240" w:lineRule="auto"/>
        <w:contextualSpacing w:val="0"/>
        <w:rPr>
          <w:rFonts w:ascii="Arial" w:hAnsi="Arial" w:cs="Arial"/>
          <w:color w:val="222222"/>
          <w:sz w:val="21"/>
          <w:szCs w:val="21"/>
        </w:rPr>
      </w:pPr>
      <w:r>
        <w:rPr>
          <w:rFonts w:ascii="Arial" w:hAnsi="Arial" w:cs="Arial"/>
          <w:color w:val="222222"/>
          <w:sz w:val="21"/>
          <w:szCs w:val="21"/>
        </w:rPr>
        <w:t>typy a tloušťky čar</w:t>
      </w:r>
    </w:p>
    <w:p w:rsidR="005B6D71" w:rsidRPr="00F401E9" w:rsidRDefault="005B6D71" w:rsidP="005B6D71">
      <w:pPr>
        <w:pStyle w:val="Odstavecseseznamem"/>
        <w:numPr>
          <w:ilvl w:val="1"/>
          <w:numId w:val="22"/>
        </w:numPr>
        <w:shd w:val="clear" w:color="auto" w:fill="FFFFFF"/>
        <w:spacing w:before="100" w:beforeAutospacing="1" w:after="120" w:line="240" w:lineRule="auto"/>
        <w:contextualSpacing w:val="0"/>
        <w:rPr>
          <w:rFonts w:ascii="Arial" w:hAnsi="Arial" w:cs="Arial"/>
          <w:color w:val="222222"/>
          <w:sz w:val="21"/>
          <w:szCs w:val="21"/>
        </w:rPr>
      </w:pPr>
      <w:r w:rsidRPr="00F401E9">
        <w:rPr>
          <w:rFonts w:ascii="Arial" w:hAnsi="Arial" w:cs="Arial"/>
          <w:color w:val="222222"/>
          <w:sz w:val="21"/>
          <w:szCs w:val="21"/>
        </w:rPr>
        <w:t>písmo</w:t>
      </w:r>
      <w:r w:rsidR="00F401E9">
        <w:rPr>
          <w:rFonts w:ascii="Arial" w:hAnsi="Arial" w:cs="Arial"/>
          <w:color w:val="222222"/>
          <w:sz w:val="21"/>
          <w:szCs w:val="21"/>
        </w:rPr>
        <w:t xml:space="preserve">, </w:t>
      </w:r>
      <w:r w:rsidRPr="00F401E9">
        <w:rPr>
          <w:rFonts w:ascii="Arial" w:hAnsi="Arial" w:cs="Arial"/>
          <w:color w:val="222222"/>
          <w:sz w:val="21"/>
          <w:szCs w:val="21"/>
        </w:rPr>
        <w:t>kóty</w:t>
      </w:r>
    </w:p>
    <w:p w:rsidR="005B6D71" w:rsidRDefault="005B6D71" w:rsidP="005B6D71">
      <w:pPr>
        <w:pStyle w:val="Odstavecseseznamem"/>
        <w:numPr>
          <w:ilvl w:val="1"/>
          <w:numId w:val="22"/>
        </w:numPr>
        <w:shd w:val="clear" w:color="auto" w:fill="FFFFFF"/>
        <w:spacing w:before="100" w:beforeAutospacing="1" w:after="300" w:line="240" w:lineRule="auto"/>
        <w:ind w:left="1797" w:hanging="357"/>
        <w:contextualSpacing w:val="0"/>
        <w:rPr>
          <w:rFonts w:ascii="Arial" w:hAnsi="Arial" w:cs="Arial"/>
          <w:color w:val="222222"/>
          <w:sz w:val="21"/>
          <w:szCs w:val="21"/>
        </w:rPr>
      </w:pPr>
      <w:r>
        <w:rPr>
          <w:rFonts w:ascii="Arial" w:hAnsi="Arial" w:cs="Arial"/>
          <w:color w:val="222222"/>
          <w:sz w:val="21"/>
          <w:szCs w:val="21"/>
        </w:rPr>
        <w:t>normy</w:t>
      </w:r>
    </w:p>
    <w:p w:rsidR="00EE69C3" w:rsidRDefault="00F55644" w:rsidP="005B6D71">
      <w:pPr>
        <w:pStyle w:val="Odstavecseseznamem"/>
        <w:numPr>
          <w:ilvl w:val="0"/>
          <w:numId w:val="22"/>
        </w:numPr>
        <w:spacing w:after="150"/>
        <w:ind w:left="1077" w:hanging="357"/>
        <w:contextualSpacing w:val="0"/>
        <w:rPr>
          <w:rFonts w:ascii="Arial" w:hAnsi="Arial" w:cs="Arial"/>
          <w:color w:val="222222"/>
          <w:sz w:val="21"/>
          <w:szCs w:val="21"/>
        </w:rPr>
      </w:pPr>
      <w:r w:rsidRPr="0000017A">
        <w:rPr>
          <w:rFonts w:ascii="Arial" w:hAnsi="Arial" w:cs="Arial"/>
          <w:color w:val="222222"/>
          <w:sz w:val="21"/>
          <w:szCs w:val="21"/>
        </w:rPr>
        <w:t>Formální</w:t>
      </w:r>
      <w:r w:rsidR="0000017A" w:rsidRPr="0000017A">
        <w:rPr>
          <w:rFonts w:ascii="Arial" w:hAnsi="Arial" w:cs="Arial"/>
          <w:color w:val="222222"/>
          <w:sz w:val="21"/>
          <w:szCs w:val="21"/>
        </w:rPr>
        <w:t xml:space="preserve">́ </w:t>
      </w:r>
      <w:r w:rsidRPr="0000017A">
        <w:rPr>
          <w:rFonts w:ascii="Arial" w:hAnsi="Arial" w:cs="Arial"/>
          <w:color w:val="222222"/>
          <w:sz w:val="21"/>
          <w:szCs w:val="21"/>
        </w:rPr>
        <w:t>úprava</w:t>
      </w:r>
      <w:r w:rsidR="0000017A" w:rsidRPr="0000017A">
        <w:rPr>
          <w:rFonts w:ascii="Arial" w:hAnsi="Arial" w:cs="Arial"/>
          <w:color w:val="222222"/>
          <w:sz w:val="21"/>
          <w:szCs w:val="21"/>
        </w:rPr>
        <w:t xml:space="preserve"> technických </w:t>
      </w:r>
      <w:r w:rsidRPr="0000017A">
        <w:rPr>
          <w:rFonts w:ascii="Arial" w:hAnsi="Arial" w:cs="Arial"/>
          <w:color w:val="222222"/>
          <w:sz w:val="21"/>
          <w:szCs w:val="21"/>
        </w:rPr>
        <w:t>výkresů</w:t>
      </w:r>
      <w:r w:rsidR="00EE69C3">
        <w:rPr>
          <w:rFonts w:ascii="Arial" w:hAnsi="Arial" w:cs="Arial"/>
          <w:color w:val="222222"/>
          <w:sz w:val="21"/>
          <w:szCs w:val="21"/>
        </w:rPr>
        <w:t xml:space="preserve"> </w:t>
      </w:r>
    </w:p>
    <w:p w:rsidR="00EE69C3" w:rsidRDefault="00DA00D0" w:rsidP="00EE69C3">
      <w:pPr>
        <w:pStyle w:val="Odstavecseseznamem"/>
        <w:numPr>
          <w:ilvl w:val="1"/>
          <w:numId w:val="22"/>
        </w:numPr>
        <w:shd w:val="clear" w:color="auto" w:fill="FFFFFF"/>
        <w:spacing w:before="100" w:beforeAutospacing="1" w:after="120" w:line="240" w:lineRule="auto"/>
        <w:contextualSpacing w:val="0"/>
        <w:rPr>
          <w:rFonts w:ascii="Arial" w:hAnsi="Arial" w:cs="Arial"/>
          <w:color w:val="222222"/>
          <w:sz w:val="21"/>
          <w:szCs w:val="21"/>
        </w:rPr>
      </w:pPr>
      <w:r w:rsidRPr="0000017A">
        <w:rPr>
          <w:rFonts w:ascii="Arial" w:hAnsi="Arial" w:cs="Arial"/>
          <w:color w:val="222222"/>
          <w:sz w:val="21"/>
          <w:szCs w:val="21"/>
        </w:rPr>
        <w:t>základní náležitosti</w:t>
      </w:r>
    </w:p>
    <w:p w:rsidR="00EE69C3" w:rsidRPr="005B6D71" w:rsidRDefault="0000017A" w:rsidP="00EE69C3">
      <w:pPr>
        <w:pStyle w:val="Odstavecseseznamem"/>
        <w:numPr>
          <w:ilvl w:val="1"/>
          <w:numId w:val="22"/>
        </w:numPr>
        <w:shd w:val="clear" w:color="auto" w:fill="FFFFFF"/>
        <w:spacing w:before="100" w:beforeAutospacing="1" w:after="120" w:line="240" w:lineRule="auto"/>
        <w:contextualSpacing w:val="0"/>
        <w:rPr>
          <w:rFonts w:ascii="Arial" w:hAnsi="Arial" w:cs="Arial"/>
          <w:color w:val="222222"/>
          <w:sz w:val="21"/>
          <w:szCs w:val="21"/>
        </w:rPr>
      </w:pPr>
      <w:r w:rsidRPr="005B6D71">
        <w:rPr>
          <w:rFonts w:ascii="Arial" w:hAnsi="Arial" w:cs="Arial"/>
          <w:color w:val="222222"/>
          <w:sz w:val="21"/>
          <w:szCs w:val="21"/>
        </w:rPr>
        <w:t>formát</w:t>
      </w:r>
      <w:r w:rsidR="005B6D71" w:rsidRPr="005B6D71">
        <w:rPr>
          <w:rFonts w:ascii="Arial" w:hAnsi="Arial" w:cs="Arial"/>
          <w:color w:val="222222"/>
          <w:sz w:val="21"/>
          <w:szCs w:val="21"/>
        </w:rPr>
        <w:t>,</w:t>
      </w:r>
      <w:r w:rsidR="005B6D71">
        <w:rPr>
          <w:rFonts w:ascii="Arial" w:hAnsi="Arial" w:cs="Arial"/>
          <w:color w:val="222222"/>
          <w:sz w:val="21"/>
          <w:szCs w:val="21"/>
        </w:rPr>
        <w:t xml:space="preserve"> </w:t>
      </w:r>
      <w:r w:rsidR="00EE69C3" w:rsidRPr="005B6D71">
        <w:rPr>
          <w:rFonts w:ascii="Arial" w:hAnsi="Arial" w:cs="Arial"/>
          <w:color w:val="222222"/>
          <w:sz w:val="21"/>
          <w:szCs w:val="21"/>
        </w:rPr>
        <w:t>měřítko</w:t>
      </w:r>
    </w:p>
    <w:p w:rsidR="00EE69C3" w:rsidRDefault="0000017A" w:rsidP="00EE69C3">
      <w:pPr>
        <w:pStyle w:val="Odstavecseseznamem"/>
        <w:numPr>
          <w:ilvl w:val="1"/>
          <w:numId w:val="22"/>
        </w:numPr>
        <w:shd w:val="clear" w:color="auto" w:fill="FFFFFF"/>
        <w:spacing w:before="100" w:beforeAutospacing="1" w:after="120" w:line="240" w:lineRule="auto"/>
        <w:contextualSpacing w:val="0"/>
        <w:rPr>
          <w:rFonts w:ascii="Arial" w:hAnsi="Arial" w:cs="Arial"/>
          <w:color w:val="222222"/>
          <w:sz w:val="21"/>
          <w:szCs w:val="21"/>
        </w:rPr>
      </w:pPr>
      <w:r>
        <w:rPr>
          <w:rFonts w:ascii="Arial" w:hAnsi="Arial" w:cs="Arial"/>
          <w:color w:val="222222"/>
          <w:sz w:val="21"/>
          <w:szCs w:val="21"/>
        </w:rPr>
        <w:t>popisové pole</w:t>
      </w:r>
    </w:p>
    <w:p w:rsidR="0070793E" w:rsidRDefault="00F55644" w:rsidP="005B6D71">
      <w:pPr>
        <w:pStyle w:val="Odstavecseseznamem"/>
        <w:numPr>
          <w:ilvl w:val="1"/>
          <w:numId w:val="22"/>
        </w:numPr>
        <w:shd w:val="clear" w:color="auto" w:fill="FFFFFF"/>
        <w:spacing w:before="100" w:beforeAutospacing="1" w:after="300" w:line="240" w:lineRule="auto"/>
        <w:ind w:left="1797" w:hanging="357"/>
        <w:contextualSpacing w:val="0"/>
        <w:rPr>
          <w:rFonts w:ascii="Arial" w:hAnsi="Arial" w:cs="Arial"/>
          <w:color w:val="222222"/>
          <w:sz w:val="21"/>
          <w:szCs w:val="21"/>
        </w:rPr>
      </w:pPr>
      <w:r>
        <w:rPr>
          <w:rFonts w:ascii="Arial" w:hAnsi="Arial" w:cs="Arial"/>
          <w:color w:val="222222"/>
          <w:sz w:val="21"/>
          <w:szCs w:val="21"/>
        </w:rPr>
        <w:t>skládání výkresů</w:t>
      </w:r>
    </w:p>
    <w:p w:rsidR="00EE69C3" w:rsidRDefault="0000017A" w:rsidP="005B6D71">
      <w:pPr>
        <w:pStyle w:val="Odstavecseseznamem"/>
        <w:numPr>
          <w:ilvl w:val="0"/>
          <w:numId w:val="22"/>
        </w:numPr>
        <w:shd w:val="clear" w:color="auto" w:fill="FFFFFF"/>
        <w:spacing w:before="100" w:beforeAutospacing="1" w:after="150" w:line="240" w:lineRule="auto"/>
        <w:ind w:left="1077" w:hanging="357"/>
        <w:contextualSpacing w:val="0"/>
        <w:rPr>
          <w:rFonts w:ascii="Arial" w:hAnsi="Arial" w:cs="Arial"/>
          <w:color w:val="222222"/>
          <w:sz w:val="21"/>
          <w:szCs w:val="21"/>
        </w:rPr>
      </w:pPr>
      <w:r w:rsidRPr="00A976C7">
        <w:rPr>
          <w:rFonts w:ascii="Arial" w:hAnsi="Arial" w:cs="Arial"/>
          <w:color w:val="222222"/>
          <w:sz w:val="21"/>
          <w:szCs w:val="21"/>
        </w:rPr>
        <w:t xml:space="preserve">Základy práce v programu </w:t>
      </w:r>
      <w:proofErr w:type="spellStart"/>
      <w:r w:rsidR="00AA0BF9">
        <w:rPr>
          <w:rFonts w:ascii="Arial" w:hAnsi="Arial" w:cs="Arial"/>
          <w:color w:val="222222"/>
          <w:sz w:val="21"/>
          <w:szCs w:val="21"/>
        </w:rPr>
        <w:t>Auto</w:t>
      </w:r>
      <w:r w:rsidR="00B84E83" w:rsidRPr="00A976C7">
        <w:rPr>
          <w:rFonts w:ascii="Arial" w:hAnsi="Arial" w:cs="Arial"/>
          <w:color w:val="222222"/>
          <w:sz w:val="21"/>
          <w:szCs w:val="21"/>
        </w:rPr>
        <w:t>CAD</w:t>
      </w:r>
      <w:proofErr w:type="spellEnd"/>
      <w:r w:rsidR="00B84E83" w:rsidRPr="00A976C7">
        <w:rPr>
          <w:rFonts w:ascii="Arial" w:hAnsi="Arial" w:cs="Arial"/>
          <w:color w:val="222222"/>
          <w:sz w:val="21"/>
          <w:szCs w:val="21"/>
        </w:rPr>
        <w:t xml:space="preserve"> </w:t>
      </w:r>
    </w:p>
    <w:p w:rsidR="00EE69C3" w:rsidRPr="00EE69C3" w:rsidRDefault="00B84E83" w:rsidP="00EE69C3">
      <w:pPr>
        <w:pStyle w:val="Odstavecseseznamem"/>
        <w:numPr>
          <w:ilvl w:val="1"/>
          <w:numId w:val="22"/>
        </w:numPr>
        <w:shd w:val="clear" w:color="auto" w:fill="FFFFFF"/>
        <w:spacing w:before="100" w:beforeAutospacing="1" w:after="120" w:line="240" w:lineRule="auto"/>
        <w:contextualSpacing w:val="0"/>
        <w:rPr>
          <w:rFonts w:ascii="Arial" w:hAnsi="Arial" w:cs="Arial"/>
          <w:color w:val="222222"/>
          <w:sz w:val="21"/>
          <w:szCs w:val="21"/>
        </w:rPr>
      </w:pPr>
      <w:r w:rsidRPr="00A976C7">
        <w:rPr>
          <w:rFonts w:ascii="Arial" w:hAnsi="Arial" w:cs="Arial"/>
          <w:color w:val="222222"/>
          <w:sz w:val="21"/>
          <w:szCs w:val="21"/>
        </w:rPr>
        <w:t>s</w:t>
      </w:r>
      <w:r w:rsidR="007E2563" w:rsidRPr="00A976C7">
        <w:rPr>
          <w:rFonts w:ascii="Arial" w:hAnsi="Arial" w:cs="Arial"/>
          <w:color w:val="222222"/>
          <w:sz w:val="21"/>
          <w:szCs w:val="21"/>
          <w:shd w:val="clear" w:color="auto" w:fill="FFFFFF"/>
        </w:rPr>
        <w:t xml:space="preserve">eznámení s prostředím </w:t>
      </w:r>
      <w:proofErr w:type="spellStart"/>
      <w:r w:rsidR="00AA0BF9">
        <w:rPr>
          <w:rFonts w:ascii="Arial" w:hAnsi="Arial" w:cs="Arial"/>
          <w:color w:val="222222"/>
          <w:sz w:val="21"/>
          <w:szCs w:val="21"/>
          <w:shd w:val="clear" w:color="auto" w:fill="FFFFFF"/>
        </w:rPr>
        <w:t>Auto</w:t>
      </w:r>
      <w:r w:rsidR="00EE69C3">
        <w:rPr>
          <w:rFonts w:ascii="Arial" w:hAnsi="Arial" w:cs="Arial"/>
          <w:color w:val="222222"/>
          <w:sz w:val="21"/>
          <w:szCs w:val="21"/>
          <w:shd w:val="clear" w:color="auto" w:fill="FFFFFF"/>
        </w:rPr>
        <w:t>CAD</w:t>
      </w:r>
      <w:proofErr w:type="spellEnd"/>
    </w:p>
    <w:p w:rsidR="00EE69C3" w:rsidRDefault="00A976C7" w:rsidP="00EE69C3">
      <w:pPr>
        <w:pStyle w:val="Odstavecseseznamem"/>
        <w:numPr>
          <w:ilvl w:val="1"/>
          <w:numId w:val="22"/>
        </w:numPr>
        <w:shd w:val="clear" w:color="auto" w:fill="FFFFFF"/>
        <w:spacing w:before="100" w:beforeAutospacing="1" w:after="120" w:line="240" w:lineRule="auto"/>
        <w:contextualSpacing w:val="0"/>
        <w:rPr>
          <w:rFonts w:ascii="Arial" w:hAnsi="Arial" w:cs="Arial"/>
          <w:color w:val="222222"/>
          <w:sz w:val="21"/>
          <w:szCs w:val="21"/>
        </w:rPr>
      </w:pPr>
      <w:r w:rsidRPr="00A976C7">
        <w:rPr>
          <w:rFonts w:ascii="Arial" w:hAnsi="Arial" w:cs="Arial"/>
          <w:color w:val="222222"/>
          <w:sz w:val="21"/>
          <w:szCs w:val="21"/>
          <w:shd w:val="clear" w:color="auto" w:fill="FFFFFF"/>
        </w:rPr>
        <w:t>k</w:t>
      </w:r>
      <w:r w:rsidR="00EE69C3">
        <w:rPr>
          <w:rFonts w:ascii="Arial" w:hAnsi="Arial" w:cs="Arial"/>
          <w:color w:val="222222"/>
          <w:sz w:val="21"/>
          <w:szCs w:val="21"/>
        </w:rPr>
        <w:t>reslení základních objektů</w:t>
      </w:r>
    </w:p>
    <w:p w:rsidR="00EE69C3" w:rsidRDefault="00A976C7" w:rsidP="00EE69C3">
      <w:pPr>
        <w:pStyle w:val="Odstavecseseznamem"/>
        <w:numPr>
          <w:ilvl w:val="1"/>
          <w:numId w:val="22"/>
        </w:numPr>
        <w:shd w:val="clear" w:color="auto" w:fill="FFFFFF"/>
        <w:spacing w:before="100" w:beforeAutospacing="1" w:after="120" w:line="240" w:lineRule="auto"/>
        <w:contextualSpacing w:val="0"/>
        <w:rPr>
          <w:rFonts w:ascii="Arial" w:hAnsi="Arial" w:cs="Arial"/>
          <w:color w:val="222222"/>
          <w:sz w:val="21"/>
          <w:szCs w:val="21"/>
        </w:rPr>
      </w:pPr>
      <w:r w:rsidRPr="00A976C7">
        <w:rPr>
          <w:rFonts w:ascii="Arial" w:hAnsi="Arial" w:cs="Arial"/>
          <w:color w:val="222222"/>
          <w:sz w:val="21"/>
          <w:szCs w:val="21"/>
        </w:rPr>
        <w:t>m</w:t>
      </w:r>
      <w:r w:rsidR="007E2563" w:rsidRPr="00A976C7">
        <w:rPr>
          <w:rFonts w:ascii="Arial" w:hAnsi="Arial" w:cs="Arial"/>
          <w:color w:val="222222"/>
          <w:sz w:val="21"/>
          <w:szCs w:val="21"/>
        </w:rPr>
        <w:t>anipulace s</w:t>
      </w:r>
      <w:r w:rsidR="00EE69C3">
        <w:rPr>
          <w:rFonts w:ascii="Arial" w:hAnsi="Arial" w:cs="Arial"/>
          <w:color w:val="222222"/>
          <w:sz w:val="21"/>
          <w:szCs w:val="21"/>
        </w:rPr>
        <w:t> objekty</w:t>
      </w:r>
    </w:p>
    <w:p w:rsidR="00EE69C3" w:rsidRDefault="00A976C7" w:rsidP="00EE69C3">
      <w:pPr>
        <w:pStyle w:val="Odstavecseseznamem"/>
        <w:numPr>
          <w:ilvl w:val="1"/>
          <w:numId w:val="22"/>
        </w:numPr>
        <w:shd w:val="clear" w:color="auto" w:fill="FFFFFF"/>
        <w:spacing w:before="100" w:beforeAutospacing="1" w:after="120" w:line="240" w:lineRule="auto"/>
        <w:contextualSpacing w:val="0"/>
        <w:rPr>
          <w:rFonts w:ascii="Arial" w:hAnsi="Arial" w:cs="Arial"/>
          <w:color w:val="222222"/>
          <w:sz w:val="21"/>
          <w:szCs w:val="21"/>
        </w:rPr>
      </w:pPr>
      <w:r w:rsidRPr="00A976C7">
        <w:rPr>
          <w:rFonts w:ascii="Arial" w:hAnsi="Arial" w:cs="Arial"/>
          <w:color w:val="222222"/>
          <w:sz w:val="21"/>
          <w:szCs w:val="21"/>
        </w:rPr>
        <w:t>kótování a šrafování objektů</w:t>
      </w:r>
    </w:p>
    <w:p w:rsidR="007E2563" w:rsidRDefault="00A976C7" w:rsidP="005B6D71">
      <w:pPr>
        <w:pStyle w:val="Odstavecseseznamem"/>
        <w:numPr>
          <w:ilvl w:val="1"/>
          <w:numId w:val="22"/>
        </w:numPr>
        <w:shd w:val="clear" w:color="auto" w:fill="FFFFFF"/>
        <w:spacing w:before="100" w:beforeAutospacing="1" w:after="120" w:line="240" w:lineRule="auto"/>
        <w:contextualSpacing w:val="0"/>
      </w:pPr>
      <w:r w:rsidRPr="005B6D71">
        <w:rPr>
          <w:rFonts w:ascii="Arial" w:hAnsi="Arial" w:cs="Arial"/>
          <w:color w:val="222222"/>
          <w:sz w:val="21"/>
          <w:szCs w:val="21"/>
        </w:rPr>
        <w:t>příprava k</w:t>
      </w:r>
      <w:r w:rsidR="00AA0BF9" w:rsidRPr="005B6D71">
        <w:rPr>
          <w:rFonts w:ascii="Arial" w:hAnsi="Arial" w:cs="Arial"/>
          <w:color w:val="222222"/>
          <w:sz w:val="21"/>
          <w:szCs w:val="21"/>
        </w:rPr>
        <w:t> </w:t>
      </w:r>
      <w:r w:rsidRPr="005B6D71">
        <w:rPr>
          <w:rFonts w:ascii="Arial" w:hAnsi="Arial" w:cs="Arial"/>
          <w:color w:val="222222"/>
          <w:sz w:val="21"/>
          <w:szCs w:val="21"/>
        </w:rPr>
        <w:t>tisku</w:t>
      </w:r>
    </w:p>
    <w:sectPr w:rsidR="007E25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3258"/>
    <w:multiLevelType w:val="multilevel"/>
    <w:tmpl w:val="489C0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E641FE"/>
    <w:multiLevelType w:val="multilevel"/>
    <w:tmpl w:val="D868C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3F4605"/>
    <w:multiLevelType w:val="multilevel"/>
    <w:tmpl w:val="D5C0D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3100BE"/>
    <w:multiLevelType w:val="hybridMultilevel"/>
    <w:tmpl w:val="D0803CFE"/>
    <w:lvl w:ilvl="0" w:tplc="105039E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1C1F15E0"/>
    <w:multiLevelType w:val="multilevel"/>
    <w:tmpl w:val="BF2E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B25627"/>
    <w:multiLevelType w:val="hybridMultilevel"/>
    <w:tmpl w:val="E21003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DAA115F"/>
    <w:multiLevelType w:val="multilevel"/>
    <w:tmpl w:val="1E1E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5A250C"/>
    <w:multiLevelType w:val="multilevel"/>
    <w:tmpl w:val="0D003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A96042"/>
    <w:multiLevelType w:val="multilevel"/>
    <w:tmpl w:val="37AAF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12365A"/>
    <w:multiLevelType w:val="multilevel"/>
    <w:tmpl w:val="C3981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45540A"/>
    <w:multiLevelType w:val="multilevel"/>
    <w:tmpl w:val="B2867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D27223"/>
    <w:multiLevelType w:val="multilevel"/>
    <w:tmpl w:val="D668F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732CB3"/>
    <w:multiLevelType w:val="multilevel"/>
    <w:tmpl w:val="FB3E2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6C0419"/>
    <w:multiLevelType w:val="multilevel"/>
    <w:tmpl w:val="B38A4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F0497E"/>
    <w:multiLevelType w:val="multilevel"/>
    <w:tmpl w:val="32B6F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E803EC7"/>
    <w:multiLevelType w:val="multilevel"/>
    <w:tmpl w:val="14BCA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6D6406"/>
    <w:multiLevelType w:val="hybridMultilevel"/>
    <w:tmpl w:val="3342F7D8"/>
    <w:lvl w:ilvl="0" w:tplc="5DA623C0">
      <w:start w:val="1"/>
      <w:numFmt w:val="decimal"/>
      <w:lvlText w:val="%1)"/>
      <w:lvlJc w:val="left"/>
      <w:pPr>
        <w:ind w:left="1080" w:hanging="360"/>
      </w:pPr>
      <w:rPr>
        <w:rFonts w:hint="default"/>
      </w:rPr>
    </w:lvl>
    <w:lvl w:ilvl="1" w:tplc="04050001">
      <w:start w:val="1"/>
      <w:numFmt w:val="bullet"/>
      <w:lvlText w:val=""/>
      <w:lvlJc w:val="left"/>
      <w:pPr>
        <w:ind w:left="1800" w:hanging="360"/>
      </w:pPr>
      <w:rPr>
        <w:rFonts w:ascii="Symbol" w:hAnsi="Symbol"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43E0396"/>
    <w:multiLevelType w:val="multilevel"/>
    <w:tmpl w:val="7764D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FFA4313"/>
    <w:multiLevelType w:val="multilevel"/>
    <w:tmpl w:val="F2984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837A91"/>
    <w:multiLevelType w:val="multilevel"/>
    <w:tmpl w:val="C0343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B1F47BB"/>
    <w:multiLevelType w:val="multilevel"/>
    <w:tmpl w:val="2348E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04E3964"/>
    <w:multiLevelType w:val="multilevel"/>
    <w:tmpl w:val="D8A0F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1"/>
  </w:num>
  <w:num w:numId="4">
    <w:abstractNumId w:val="21"/>
  </w:num>
  <w:num w:numId="5">
    <w:abstractNumId w:val="19"/>
  </w:num>
  <w:num w:numId="6">
    <w:abstractNumId w:val="18"/>
  </w:num>
  <w:num w:numId="7">
    <w:abstractNumId w:val="7"/>
  </w:num>
  <w:num w:numId="8">
    <w:abstractNumId w:val="15"/>
  </w:num>
  <w:num w:numId="9">
    <w:abstractNumId w:val="20"/>
  </w:num>
  <w:num w:numId="10">
    <w:abstractNumId w:val="14"/>
  </w:num>
  <w:num w:numId="11">
    <w:abstractNumId w:val="12"/>
  </w:num>
  <w:num w:numId="12">
    <w:abstractNumId w:val="17"/>
  </w:num>
  <w:num w:numId="13">
    <w:abstractNumId w:val="6"/>
  </w:num>
  <w:num w:numId="14">
    <w:abstractNumId w:val="8"/>
  </w:num>
  <w:num w:numId="15">
    <w:abstractNumId w:val="10"/>
  </w:num>
  <w:num w:numId="16">
    <w:abstractNumId w:val="9"/>
  </w:num>
  <w:num w:numId="17">
    <w:abstractNumId w:val="13"/>
  </w:num>
  <w:num w:numId="18">
    <w:abstractNumId w:val="2"/>
  </w:num>
  <w:num w:numId="19">
    <w:abstractNumId w:val="11"/>
  </w:num>
  <w:num w:numId="20">
    <w:abstractNumId w:val="3"/>
  </w:num>
  <w:num w:numId="21">
    <w:abstractNumId w:val="5"/>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563"/>
    <w:rsid w:val="0000017A"/>
    <w:rsid w:val="00081D79"/>
    <w:rsid w:val="000D4698"/>
    <w:rsid w:val="002835B7"/>
    <w:rsid w:val="002F7727"/>
    <w:rsid w:val="00442724"/>
    <w:rsid w:val="00461FB7"/>
    <w:rsid w:val="004C41E2"/>
    <w:rsid w:val="005B6D71"/>
    <w:rsid w:val="005C4442"/>
    <w:rsid w:val="006D3ACE"/>
    <w:rsid w:val="0070793E"/>
    <w:rsid w:val="00787621"/>
    <w:rsid w:val="007E2563"/>
    <w:rsid w:val="00854A5D"/>
    <w:rsid w:val="008E2ADD"/>
    <w:rsid w:val="008F329D"/>
    <w:rsid w:val="009D3808"/>
    <w:rsid w:val="00A92C41"/>
    <w:rsid w:val="00A976C7"/>
    <w:rsid w:val="00AA0BF9"/>
    <w:rsid w:val="00AB1A3E"/>
    <w:rsid w:val="00B14F3C"/>
    <w:rsid w:val="00B84E83"/>
    <w:rsid w:val="00D24361"/>
    <w:rsid w:val="00DA00D0"/>
    <w:rsid w:val="00EE69C3"/>
    <w:rsid w:val="00F2242B"/>
    <w:rsid w:val="00F401E9"/>
    <w:rsid w:val="00F41AAC"/>
    <w:rsid w:val="00F55644"/>
    <w:rsid w:val="00F97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C8D09"/>
  <w15:docId w15:val="{FFEFAA95-AF99-47F3-AE62-DD4C001FC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2">
    <w:name w:val="heading 2"/>
    <w:basedOn w:val="Normln"/>
    <w:link w:val="Nadpis2Char"/>
    <w:uiPriority w:val="9"/>
    <w:qFormat/>
    <w:rsid w:val="007E2563"/>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paragraph" w:styleId="Nadpis3">
    <w:name w:val="heading 3"/>
    <w:basedOn w:val="Normln"/>
    <w:next w:val="Normln"/>
    <w:link w:val="Nadpis3Char"/>
    <w:uiPriority w:val="9"/>
    <w:semiHidden/>
    <w:unhideWhenUsed/>
    <w:qFormat/>
    <w:rsid w:val="007E256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7E256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uiPriority w:val="9"/>
    <w:rsid w:val="007E2563"/>
    <w:rPr>
      <w:rFonts w:ascii="Times New Roman" w:eastAsia="Times New Roman" w:hAnsi="Times New Roman" w:cs="Times New Roman"/>
      <w:b/>
      <w:bCs/>
      <w:sz w:val="36"/>
      <w:szCs w:val="36"/>
      <w:lang w:eastAsia="cs-CZ"/>
    </w:rPr>
  </w:style>
  <w:style w:type="character" w:customStyle="1" w:styleId="Nadpis3Char">
    <w:name w:val="Nadpis 3 Char"/>
    <w:basedOn w:val="Standardnpsmoodstavce"/>
    <w:link w:val="Nadpis3"/>
    <w:uiPriority w:val="9"/>
    <w:semiHidden/>
    <w:rsid w:val="007E2563"/>
    <w:rPr>
      <w:rFonts w:asciiTheme="majorHAnsi" w:eastAsiaTheme="majorEastAsia" w:hAnsiTheme="majorHAnsi" w:cstheme="majorBidi"/>
      <w:b/>
      <w:bCs/>
      <w:color w:val="4F81BD" w:themeColor="accent1"/>
    </w:rPr>
  </w:style>
  <w:style w:type="character" w:customStyle="1" w:styleId="sipka">
    <w:name w:val="sipka"/>
    <w:basedOn w:val="Standardnpsmoodstavce"/>
    <w:rsid w:val="007E2563"/>
  </w:style>
  <w:style w:type="paragraph" w:styleId="Odstavecseseznamem">
    <w:name w:val="List Paragraph"/>
    <w:basedOn w:val="Normln"/>
    <w:uiPriority w:val="34"/>
    <w:qFormat/>
    <w:rsid w:val="0000017A"/>
    <w:pPr>
      <w:ind w:left="720"/>
      <w:contextualSpacing/>
    </w:pPr>
  </w:style>
  <w:style w:type="paragraph" w:styleId="Textbubliny">
    <w:name w:val="Balloon Text"/>
    <w:basedOn w:val="Normln"/>
    <w:link w:val="TextbublinyChar"/>
    <w:uiPriority w:val="99"/>
    <w:semiHidden/>
    <w:unhideWhenUsed/>
    <w:rsid w:val="00A92C4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92C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01957">
      <w:bodyDiv w:val="1"/>
      <w:marLeft w:val="0"/>
      <w:marRight w:val="0"/>
      <w:marTop w:val="0"/>
      <w:marBottom w:val="0"/>
      <w:divBdr>
        <w:top w:val="none" w:sz="0" w:space="0" w:color="auto"/>
        <w:left w:val="none" w:sz="0" w:space="0" w:color="auto"/>
        <w:bottom w:val="none" w:sz="0" w:space="0" w:color="auto"/>
        <w:right w:val="none" w:sz="0" w:space="0" w:color="auto"/>
      </w:divBdr>
      <w:divsChild>
        <w:div w:id="1827549446">
          <w:marLeft w:val="0"/>
          <w:marRight w:val="0"/>
          <w:marTop w:val="0"/>
          <w:marBottom w:val="300"/>
          <w:divBdr>
            <w:top w:val="none" w:sz="0" w:space="0" w:color="auto"/>
            <w:left w:val="none" w:sz="0" w:space="0" w:color="auto"/>
            <w:bottom w:val="none" w:sz="0" w:space="0" w:color="auto"/>
            <w:right w:val="none" w:sz="0" w:space="0" w:color="auto"/>
          </w:divBdr>
          <w:divsChild>
            <w:div w:id="1026173557">
              <w:marLeft w:val="0"/>
              <w:marRight w:val="0"/>
              <w:marTop w:val="0"/>
              <w:marBottom w:val="0"/>
              <w:divBdr>
                <w:top w:val="none" w:sz="0" w:space="0" w:color="auto"/>
                <w:left w:val="single" w:sz="12" w:space="29" w:color="0090C4"/>
                <w:bottom w:val="none" w:sz="0" w:space="0" w:color="auto"/>
                <w:right w:val="none" w:sz="0" w:space="0" w:color="auto"/>
              </w:divBdr>
              <w:divsChild>
                <w:div w:id="884103179">
                  <w:marLeft w:val="0"/>
                  <w:marRight w:val="0"/>
                  <w:marTop w:val="0"/>
                  <w:marBottom w:val="0"/>
                  <w:divBdr>
                    <w:top w:val="none" w:sz="0" w:space="0" w:color="auto"/>
                    <w:left w:val="none" w:sz="0" w:space="0" w:color="auto"/>
                    <w:bottom w:val="none" w:sz="0" w:space="0" w:color="auto"/>
                    <w:right w:val="none" w:sz="0" w:space="0" w:color="auto"/>
                  </w:divBdr>
                  <w:divsChild>
                    <w:div w:id="171116152">
                      <w:marLeft w:val="0"/>
                      <w:marRight w:val="0"/>
                      <w:marTop w:val="0"/>
                      <w:marBottom w:val="0"/>
                      <w:divBdr>
                        <w:top w:val="none" w:sz="0" w:space="0" w:color="auto"/>
                        <w:left w:val="none" w:sz="0" w:space="0" w:color="auto"/>
                        <w:bottom w:val="none" w:sz="0" w:space="0" w:color="auto"/>
                        <w:right w:val="none" w:sz="0" w:space="0" w:color="auto"/>
                      </w:divBdr>
                      <w:divsChild>
                        <w:div w:id="973101096">
                          <w:marLeft w:val="195"/>
                          <w:marRight w:val="19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7250714">
          <w:marLeft w:val="0"/>
          <w:marRight w:val="0"/>
          <w:marTop w:val="0"/>
          <w:marBottom w:val="300"/>
          <w:divBdr>
            <w:top w:val="none" w:sz="0" w:space="0" w:color="auto"/>
            <w:left w:val="none" w:sz="0" w:space="0" w:color="auto"/>
            <w:bottom w:val="none" w:sz="0" w:space="0" w:color="auto"/>
            <w:right w:val="none" w:sz="0" w:space="0" w:color="auto"/>
          </w:divBdr>
          <w:divsChild>
            <w:div w:id="2057896795">
              <w:marLeft w:val="0"/>
              <w:marRight w:val="0"/>
              <w:marTop w:val="0"/>
              <w:marBottom w:val="0"/>
              <w:divBdr>
                <w:top w:val="none" w:sz="0" w:space="0" w:color="auto"/>
                <w:left w:val="single" w:sz="12" w:space="29" w:color="0090C4"/>
                <w:bottom w:val="none" w:sz="0" w:space="0" w:color="auto"/>
                <w:right w:val="none" w:sz="0" w:space="0" w:color="auto"/>
              </w:divBdr>
              <w:divsChild>
                <w:div w:id="517937093">
                  <w:marLeft w:val="0"/>
                  <w:marRight w:val="0"/>
                  <w:marTop w:val="0"/>
                  <w:marBottom w:val="0"/>
                  <w:divBdr>
                    <w:top w:val="none" w:sz="0" w:space="0" w:color="auto"/>
                    <w:left w:val="none" w:sz="0" w:space="0" w:color="auto"/>
                    <w:bottom w:val="none" w:sz="0" w:space="0" w:color="auto"/>
                    <w:right w:val="none" w:sz="0" w:space="0" w:color="auto"/>
                  </w:divBdr>
                  <w:divsChild>
                    <w:div w:id="1214466361">
                      <w:marLeft w:val="0"/>
                      <w:marRight w:val="0"/>
                      <w:marTop w:val="0"/>
                      <w:marBottom w:val="0"/>
                      <w:divBdr>
                        <w:top w:val="none" w:sz="0" w:space="0" w:color="auto"/>
                        <w:left w:val="none" w:sz="0" w:space="0" w:color="auto"/>
                        <w:bottom w:val="none" w:sz="0" w:space="0" w:color="auto"/>
                        <w:right w:val="none" w:sz="0" w:space="0" w:color="auto"/>
                      </w:divBdr>
                      <w:divsChild>
                        <w:div w:id="209071015">
                          <w:marLeft w:val="195"/>
                          <w:marRight w:val="19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3628569">
      <w:bodyDiv w:val="1"/>
      <w:marLeft w:val="0"/>
      <w:marRight w:val="0"/>
      <w:marTop w:val="0"/>
      <w:marBottom w:val="0"/>
      <w:divBdr>
        <w:top w:val="none" w:sz="0" w:space="0" w:color="auto"/>
        <w:left w:val="none" w:sz="0" w:space="0" w:color="auto"/>
        <w:bottom w:val="none" w:sz="0" w:space="0" w:color="auto"/>
        <w:right w:val="none" w:sz="0" w:space="0" w:color="auto"/>
      </w:divBdr>
    </w:div>
    <w:div w:id="755519664">
      <w:bodyDiv w:val="1"/>
      <w:marLeft w:val="0"/>
      <w:marRight w:val="0"/>
      <w:marTop w:val="0"/>
      <w:marBottom w:val="0"/>
      <w:divBdr>
        <w:top w:val="none" w:sz="0" w:space="0" w:color="auto"/>
        <w:left w:val="none" w:sz="0" w:space="0" w:color="auto"/>
        <w:bottom w:val="none" w:sz="0" w:space="0" w:color="auto"/>
        <w:right w:val="none" w:sz="0" w:space="0" w:color="auto"/>
      </w:divBdr>
    </w:div>
    <w:div w:id="207804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236</Words>
  <Characters>1393</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Lucie Benesova</dc:creator>
  <cp:lastModifiedBy>Jaroslav Šolc</cp:lastModifiedBy>
  <cp:revision>3</cp:revision>
  <cp:lastPrinted>2025-03-18T11:29:00Z</cp:lastPrinted>
  <dcterms:created xsi:type="dcterms:W3CDTF">2025-03-18T06:57:00Z</dcterms:created>
  <dcterms:modified xsi:type="dcterms:W3CDTF">2025-03-18T11:29:00Z</dcterms:modified>
</cp:coreProperties>
</file>