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146"/>
        <w:gridCol w:w="1600"/>
        <w:gridCol w:w="146"/>
        <w:gridCol w:w="1440"/>
        <w:gridCol w:w="940"/>
        <w:gridCol w:w="940"/>
        <w:gridCol w:w="940"/>
      </w:tblGrid>
      <w:tr w:rsidR="00BA5C38" w:rsidRPr="00BA5C38" w:rsidTr="00BA5C38">
        <w:trPr>
          <w:trHeight w:val="360"/>
        </w:trPr>
        <w:tc>
          <w:tcPr>
            <w:tcW w:w="4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Písemná práce z německého jazyka </w:t>
            </w:r>
          </w:p>
          <w:p w:rsid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cs-CZ"/>
              </w:rPr>
              <w:t>Délka písemné práce: 75 minut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5C38" w:rsidRPr="00BA5C38" w:rsidTr="00BA5C3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5C38" w:rsidRPr="00BA5C38" w:rsidTr="00BA5C38">
        <w:trPr>
          <w:trHeight w:val="360"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Žáci píší 1 slohový útvar v </w:t>
            </w: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minimální délce 190 slov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5C38" w:rsidRPr="00BA5C38" w:rsidTr="00BA5C38">
        <w:trPr>
          <w:trHeight w:val="360"/>
        </w:trPr>
        <w:tc>
          <w:tcPr>
            <w:tcW w:w="74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 možností výběru ze tří </w:t>
            </w:r>
            <w:r w:rsidR="00A410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zadaných témat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BA5C38" w:rsidRPr="00BA5C38" w:rsidTr="00BA5C3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5C38" w:rsidRPr="00BA5C38" w:rsidTr="00BA5C38">
        <w:trPr>
          <w:trHeight w:val="360"/>
        </w:trPr>
        <w:tc>
          <w:tcPr>
            <w:tcW w:w="8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K </w:t>
            </w: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dispozici</w:t>
            </w:r>
            <w:proofErr w:type="gramEnd"/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mají malý Česko-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německý, německo-český slovník, </w:t>
            </w:r>
            <w:proofErr w:type="gramStart"/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který</w:t>
            </w:r>
            <w:proofErr w:type="gramEnd"/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BA5C38" w:rsidRPr="00BA5C38" w:rsidTr="00BA5C38">
        <w:trPr>
          <w:trHeight w:val="360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poskytuje škola.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5C38" w:rsidRPr="00BA5C38" w:rsidTr="00BA5C3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5C38" w:rsidRPr="00BA5C38" w:rsidTr="00BA5C38">
        <w:trPr>
          <w:trHeight w:val="360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Hodnotící kritéria:</w:t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Zpracování zadání, obsah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max. 5 bodů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BA5C38" w:rsidRPr="00BA5C38" w:rsidTr="00BA5C3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Organizace a koheze textu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max. 5 bodů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BA5C38" w:rsidRPr="00BA5C38" w:rsidTr="00BA5C3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Slovní zásoba a pravopis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max. 5 bodů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BA5C38" w:rsidRPr="00BA5C38" w:rsidTr="00BA5C3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Mluvnické prostředky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max. 5 bodů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BA5C38" w:rsidRPr="00BA5C38" w:rsidTr="00BA5C3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5C38" w:rsidRPr="00BA5C38" w:rsidTr="00BA5C3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Celkem: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max. 20 bodů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BA5C38" w:rsidRPr="00BA5C38" w:rsidTr="00BA5C38">
        <w:trPr>
          <w:trHeight w:val="360"/>
        </w:trPr>
        <w:tc>
          <w:tcPr>
            <w:tcW w:w="8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Poznámka: V případě, že žák nedodrží zadané téma, práce se nehodnotí.</w:t>
            </w:r>
          </w:p>
        </w:tc>
      </w:tr>
      <w:tr w:rsidR="00BA5C38" w:rsidRPr="00BA5C38" w:rsidTr="00BA5C3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5C38" w:rsidRPr="00BA5C38" w:rsidTr="00BA5C38">
        <w:trPr>
          <w:trHeight w:val="360"/>
        </w:trPr>
        <w:tc>
          <w:tcPr>
            <w:tcW w:w="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Procent na známku: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5C38" w:rsidRPr="00BA5C38" w:rsidTr="00BA5C3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100-88%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výborný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5C38" w:rsidRPr="00BA5C38" w:rsidTr="00BA5C3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74-87%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chvalitebný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5C38" w:rsidRPr="00BA5C38" w:rsidTr="00BA5C3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73-59%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dobrý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5C38" w:rsidRPr="00BA5C38" w:rsidTr="00BA5C3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58-45%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dostatečný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5C38" w:rsidRPr="00BA5C38" w:rsidTr="00BA5C38">
        <w:trPr>
          <w:trHeight w:val="360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44% a méně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5C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nedostatečný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38" w:rsidRPr="00BA5C38" w:rsidRDefault="00BA5C38" w:rsidP="00BA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304A6" w:rsidRDefault="00C304A6"/>
    <w:sectPr w:rsidR="00C3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38"/>
    <w:rsid w:val="00A4108F"/>
    <w:rsid w:val="00BA5C38"/>
    <w:rsid w:val="00C3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60A4"/>
  <w15:chartTrackingRefBased/>
  <w15:docId w15:val="{FAE07A31-66D5-4A73-A3DE-E57B1049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Vejvodová</dc:creator>
  <cp:keywords/>
  <dc:description/>
  <cp:lastModifiedBy>Markéta Vejvodová</cp:lastModifiedBy>
  <cp:revision>2</cp:revision>
  <dcterms:created xsi:type="dcterms:W3CDTF">2025-03-30T19:30:00Z</dcterms:created>
  <dcterms:modified xsi:type="dcterms:W3CDTF">2025-03-30T19:42:00Z</dcterms:modified>
</cp:coreProperties>
</file>